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0001435225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8"/>
        <w:gridCol w:w="3917"/>
      </w:tblGrid>
      <w:tr>
        <w:trPr/>
        <w:tc>
          <w:tcPr>
            <w:tcW w:w="6288" w:type="dxa"/>
            <w:tcBorders/>
            <w:vAlign w:val="center"/>
          </w:tcPr>
          <w:p>
            <w:pPr>
              <w:pStyle w:val="TableContents"/>
              <w:bidi w:val="0"/>
              <w:spacing w:before="0" w:after="283"/>
              <w:jc w:val="left"/>
              <w:rPr/>
            </w:pPr>
            <w:r>
              <w:rPr/>
              <w:t>Name of Issuer</w:t>
            </w:r>
          </w:p>
        </w:tc>
        <w:tc>
          <w:tcPr>
            <w:tcW w:w="3917" w:type="dxa"/>
            <w:tcBorders/>
            <w:vAlign w:val="center"/>
          </w:tcPr>
          <w:p>
            <w:pPr>
              <w:pStyle w:val="TableContents"/>
              <w:bidi w:val="0"/>
              <w:spacing w:before="0" w:after="0"/>
              <w:jc w:val="left"/>
              <w:rPr/>
            </w:pPr>
            <w:r>
              <w:rPr/>
              <w:t>Community Health Systems, Inc.</w:t>
            </w:r>
          </w:p>
        </w:tc>
      </w:tr>
      <w:tr>
        <w:trPr/>
        <w:tc>
          <w:tcPr>
            <w:tcW w:w="6288" w:type="dxa"/>
            <w:tcBorders/>
            <w:vAlign w:val="center"/>
          </w:tcPr>
          <w:p>
            <w:pPr>
              <w:pStyle w:val="TableContents"/>
              <w:bidi w:val="0"/>
              <w:spacing w:before="0" w:after="283"/>
              <w:jc w:val="left"/>
              <w:rPr/>
            </w:pPr>
            <w:r>
              <w:rPr/>
              <w:t>SEC File Number</w:t>
            </w:r>
          </w:p>
        </w:tc>
        <w:tc>
          <w:tcPr>
            <w:tcW w:w="3917" w:type="dxa"/>
            <w:tcBorders/>
            <w:vAlign w:val="center"/>
          </w:tcPr>
          <w:p>
            <w:pPr>
              <w:pStyle w:val="TableContents"/>
              <w:bidi w:val="0"/>
              <w:spacing w:before="0" w:after="0"/>
              <w:jc w:val="left"/>
              <w:rPr/>
            </w:pPr>
            <w:r>
              <w:rPr/>
              <w:t>001-15925</w:t>
            </w:r>
          </w:p>
        </w:tc>
      </w:tr>
      <w:tr>
        <w:trPr/>
        <w:tc>
          <w:tcPr>
            <w:tcW w:w="6288" w:type="dxa"/>
            <w:tcBorders/>
            <w:vAlign w:val="center"/>
          </w:tcPr>
          <w:p>
            <w:pPr>
              <w:pStyle w:val="TableContents"/>
              <w:bidi w:val="0"/>
              <w:spacing w:before="0" w:after="283"/>
              <w:jc w:val="left"/>
              <w:rPr/>
            </w:pPr>
            <w:r>
              <w:rPr/>
              <w:t>Address of Issuer</w:t>
            </w:r>
          </w:p>
        </w:tc>
        <w:tc>
          <w:tcPr>
            <w:tcW w:w="3917" w:type="dxa"/>
            <w:tcBorders/>
            <w:vAlign w:val="center"/>
          </w:tcPr>
          <w:p>
            <w:pPr>
              <w:pStyle w:val="TableContents"/>
              <w:bidi w:val="0"/>
              <w:spacing w:before="0" w:after="0"/>
              <w:jc w:val="left"/>
              <w:rPr/>
            </w:pPr>
            <w:r>
              <w:rPr/>
              <w:t>4000 Meridian Boulevard</w:t>
              <w:br/>
              <w:t>Franklin</w:t>
              <w:br/>
              <w:t xml:space="preserve">TENNESSEE </w:t>
              <w:br/>
              <w:t>37067</w:t>
            </w:r>
          </w:p>
        </w:tc>
      </w:tr>
      <w:tr>
        <w:trPr/>
        <w:tc>
          <w:tcPr>
            <w:tcW w:w="6288" w:type="dxa"/>
            <w:tcBorders/>
            <w:vAlign w:val="center"/>
          </w:tcPr>
          <w:p>
            <w:pPr>
              <w:pStyle w:val="TableContents"/>
              <w:bidi w:val="0"/>
              <w:spacing w:before="0" w:after="283"/>
              <w:jc w:val="left"/>
              <w:rPr/>
            </w:pPr>
            <w:r>
              <w:rPr/>
              <w:t>Phone</w:t>
            </w:r>
          </w:p>
        </w:tc>
        <w:tc>
          <w:tcPr>
            <w:tcW w:w="3917" w:type="dxa"/>
            <w:tcBorders/>
            <w:vAlign w:val="center"/>
          </w:tcPr>
          <w:p>
            <w:pPr>
              <w:pStyle w:val="TableContents"/>
              <w:bidi w:val="0"/>
              <w:spacing w:before="0" w:after="0"/>
              <w:jc w:val="left"/>
              <w:rPr/>
            </w:pPr>
            <w:r>
              <w:rPr/>
              <w:t>6154657000</w:t>
            </w:r>
          </w:p>
        </w:tc>
      </w:tr>
      <w:tr>
        <w:trPr/>
        <w:tc>
          <w:tcPr>
            <w:tcW w:w="6288" w:type="dxa"/>
            <w:tcBorders/>
            <w:vAlign w:val="center"/>
          </w:tcPr>
          <w:p>
            <w:pPr>
              <w:pStyle w:val="TableContents"/>
              <w:bidi w:val="0"/>
              <w:spacing w:before="0" w:after="283"/>
              <w:jc w:val="left"/>
              <w:rPr/>
            </w:pPr>
            <w:r>
              <w:rPr/>
              <w:t>Name of Person for Whose Account the Securities are To Be Sold</w:t>
            </w:r>
          </w:p>
        </w:tc>
        <w:tc>
          <w:tcPr>
            <w:tcW w:w="3917" w:type="dxa"/>
            <w:tcBorders/>
            <w:vAlign w:val="center"/>
          </w:tcPr>
          <w:p>
            <w:pPr>
              <w:pStyle w:val="TableContents"/>
              <w:bidi w:val="0"/>
              <w:spacing w:before="0" w:after="0"/>
              <w:jc w:val="left"/>
              <w:rPr/>
            </w:pPr>
            <w:r>
              <w:rPr/>
              <w:t>William Norris Jennings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8" w:type="dxa"/>
            <w:tcBorders/>
            <w:vAlign w:val="center"/>
          </w:tcPr>
          <w:p>
            <w:pPr>
              <w:pStyle w:val="TableContents"/>
              <w:bidi w:val="0"/>
              <w:spacing w:before="0" w:after="283"/>
              <w:jc w:val="left"/>
              <w:rPr/>
            </w:pPr>
            <w:r>
              <w:rPr/>
              <w:t>Relationship to Issuer</w:t>
            </w:r>
          </w:p>
        </w:tc>
        <w:tc>
          <w:tcPr>
            <w:tcW w:w="391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40000</w:t>
            </w:r>
          </w:p>
        </w:tc>
        <w:tc>
          <w:tcPr>
            <w:tcW w:w="1358" w:type="dxa"/>
            <w:tcBorders/>
            <w:vAlign w:val="center"/>
          </w:tcPr>
          <w:p>
            <w:pPr>
              <w:pStyle w:val="TableContents"/>
              <w:bidi w:val="0"/>
              <w:spacing w:before="0" w:after="283"/>
              <w:jc w:val="left"/>
              <w:rPr/>
            </w:pPr>
            <w:r>
              <w:rPr/>
              <w:t>120000</w:t>
            </w:r>
          </w:p>
        </w:tc>
        <w:tc>
          <w:tcPr>
            <w:tcW w:w="1536" w:type="dxa"/>
            <w:tcBorders/>
            <w:vAlign w:val="center"/>
          </w:tcPr>
          <w:p>
            <w:pPr>
              <w:pStyle w:val="TableContents"/>
              <w:bidi w:val="0"/>
              <w:spacing w:before="0" w:after="283"/>
              <w:jc w:val="left"/>
              <w:rPr/>
            </w:pPr>
            <w:r>
              <w:rPr/>
              <w:t>141009357</w:t>
            </w:r>
          </w:p>
        </w:tc>
        <w:tc>
          <w:tcPr>
            <w:tcW w:w="1558" w:type="dxa"/>
            <w:tcBorders/>
            <w:vAlign w:val="center"/>
          </w:tcPr>
          <w:p>
            <w:pPr>
              <w:pStyle w:val="TableContents"/>
              <w:bidi w:val="0"/>
              <w:spacing w:before="0" w:after="283"/>
              <w:jc w:val="left"/>
              <w:rPr/>
            </w:pPr>
            <w:r>
              <w:rPr/>
              <w:t>08/25/2026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03/01/2019</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4915</w:t>
            </w:r>
          </w:p>
        </w:tc>
        <w:tc>
          <w:tcPr>
            <w:tcW w:w="1078" w:type="dxa"/>
            <w:tcBorders/>
            <w:vAlign w:val="center"/>
          </w:tcPr>
          <w:p>
            <w:pPr>
              <w:pStyle w:val="TableContents"/>
              <w:bidi w:val="0"/>
              <w:spacing w:before="0" w:after="283"/>
              <w:jc w:val="left"/>
              <w:rPr/>
            </w:pPr>
            <w:r>
              <w:rPr/>
              <w:t>03/01/2019</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03/01/2021</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11356</w:t>
            </w:r>
          </w:p>
        </w:tc>
        <w:tc>
          <w:tcPr>
            <w:tcW w:w="1078" w:type="dxa"/>
            <w:tcBorders/>
            <w:vAlign w:val="center"/>
          </w:tcPr>
          <w:p>
            <w:pPr>
              <w:pStyle w:val="TableContents"/>
              <w:bidi w:val="0"/>
              <w:spacing w:before="0" w:after="283"/>
              <w:jc w:val="left"/>
              <w:rPr/>
            </w:pPr>
            <w:r>
              <w:rPr/>
              <w:t>03/01/2021</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03/01/2021</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12373</w:t>
            </w:r>
          </w:p>
        </w:tc>
        <w:tc>
          <w:tcPr>
            <w:tcW w:w="1078" w:type="dxa"/>
            <w:tcBorders/>
            <w:vAlign w:val="center"/>
          </w:tcPr>
          <w:p>
            <w:pPr>
              <w:pStyle w:val="TableContents"/>
              <w:bidi w:val="0"/>
              <w:spacing w:before="0" w:after="283"/>
              <w:jc w:val="left"/>
              <w:rPr/>
            </w:pPr>
            <w:r>
              <w:rPr/>
              <w:t>03/01/2021</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03/01/2022</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11356</w:t>
            </w:r>
          </w:p>
        </w:tc>
        <w:tc>
          <w:tcPr>
            <w:tcW w:w="1078" w:type="dxa"/>
            <w:tcBorders/>
            <w:vAlign w:val="center"/>
          </w:tcPr>
          <w:p>
            <w:pPr>
              <w:pStyle w:val="TableContents"/>
              <w:bidi w:val="0"/>
              <w:spacing w:before="0" w:after="283"/>
              <w:jc w:val="left"/>
              <w:rPr/>
            </w:pPr>
            <w:r>
              <w:rPr/>
              <w:t>03/01/2022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Remarks</w:t>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Date of Notice</w:t>
            </w:r>
          </w:p>
        </w:tc>
        <w:tc>
          <w:tcPr>
            <w:tcW w:w="8172" w:type="dxa"/>
            <w:tcBorders/>
            <w:vAlign w:val="center"/>
          </w:tcPr>
          <w:p>
            <w:pPr>
              <w:pStyle w:val="TableContents"/>
              <w:bidi w:val="0"/>
              <w:spacing w:before="0" w:after="0"/>
              <w:jc w:val="left"/>
              <w:rPr/>
            </w:pPr>
            <w:r>
              <w:rPr/>
              <w:t>08/25/2026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33" w:type="dxa"/>
            <w:tcBorders/>
            <w:vAlign w:val="center"/>
          </w:tcPr>
          <w:p>
            <w:pPr>
              <w:pStyle w:val="TableContents"/>
              <w:bidi w:val="0"/>
              <w:spacing w:before="0" w:after="283"/>
              <w:jc w:val="left"/>
              <w:rPr/>
            </w:pPr>
            <w:r>
              <w:rPr/>
              <w:t>Signature</w:t>
            </w:r>
          </w:p>
        </w:tc>
        <w:tc>
          <w:tcPr>
            <w:tcW w:w="8172" w:type="dxa"/>
            <w:tcBorders/>
            <w:vAlign w:val="center"/>
          </w:tcPr>
          <w:p>
            <w:pPr>
              <w:pStyle w:val="TableContents"/>
              <w:bidi w:val="0"/>
              <w:spacing w:before="0" w:after="0"/>
              <w:jc w:val="left"/>
              <w:rPr/>
            </w:pPr>
            <w:r>
              <w:rPr/>
              <w:t>/s/Mijo Suric, for UBS Financial Services Inc, as attorney-in-fact for William Norris Jennings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3085</Characters>
  <CharactersWithSpaces>3615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